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7543"/>
      </w:tblGrid>
      <w:tr w:rsidR="004A3A53" w:rsidRPr="004A3A53" w:rsidTr="00CE5ED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768" w:type="dxa"/>
          </w:tcPr>
          <w:p w:rsidR="004A3A53" w:rsidRPr="004A3A53" w:rsidRDefault="004A3A53" w:rsidP="004A3A5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56515</wp:posOffset>
                      </wp:positionV>
                      <wp:extent cx="1028065" cy="781685"/>
                      <wp:effectExtent l="0" t="0" r="3175" b="381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781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A53" w:rsidRDefault="004A3A53" w:rsidP="004A3A53">
                                  <w:r>
                                    <w:object w:dxaOrig="1370" w:dyaOrig="111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6pt;height:53.25pt">
                                        <v:imagedata r:id="rId4" o:title=""/>
                                      </v:shape>
                                      <o:OLEObject Type="Embed" ProgID="PBrush" ShapeID="_x0000_i1025" DrawAspect="Content" ObjectID="_1711182809" r:id="rId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0;margin-top:4.45pt;width:80.95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yAvAIAAL4FAAAOAAAAZHJzL2Uyb0RvYy54bWysVE1vnDAQvVfqf7B8J3wUWEBho2RZqkrp&#10;h5T20psXzGIVbGp7F5Kq/71js7vZJKpUReWAbM/4zbyZ57m8mvoO7alUTPAc+xceRpRXomZ8m+Nv&#10;X0snwUhpwmvSCU5zfE8Vvlq+fXM5DhkNRCu6mkoEIFxl45DjVushc11VtbQn6kIMlIOxEbInGrZy&#10;69aSjIDed27gebE7ClkPUlRUKTgtZiNeWvymoZX+3DSKatTlGHLT9i/tf2P+7vKSZFtJhpZVhzTI&#10;K7LoCeMQ9ARVEE3QTrIXUD2rpFCi0ReV6F3RNKyilgOw8b1nbO5aMlDLBYqjhlOZ1P+DrT7tv0jE&#10;augdRpz00KLv0ChUU6TppCnyTYnGQWXgeTeAr55uxGTcDV013Irqh0JcrFrCt/RaSjG2lNSQor3p&#10;nl2dcZQB2YwfRQ2xyE4LCzQ1sjeAUBEE6NCq+1N7IA9UmZBekHhxhFEFtkXix0lkknNJdrw9SKXf&#10;U9Ejs8ixhPZbdLK/VXp2PbqYYFyUrOusBDr+5AAw5xOIDVeNzWRhO/or9dJ1sk5CJwzitRN6ReFc&#10;l6vQiUt/ERXvitWq8H+buH6YtayuKTdhjuryw3/r3kHnsy5O+lKiY7WBMykpud2sOon2BNRd2u9Q&#10;kDM392katl7A5RklPwi9myB1yjhZOGEZRk668BLH89ObNPbCNCzKp5RuGahkfrcQ4LWU0JjjNAqi&#10;WUx/5ebZ7yU3kvVMw/zoWJ/j5OREMiPBNa9tazVh3bw+K4VJ/7EU0O5jo61gjUZnteppMwGKUfFG&#10;1PcgXSlAWaBPGHqwaIV8wGiEAZJj9XNHJMWo+8BB/qkfhmbi2E0YLQLYyHPL5txCeAVQOdYYzcuV&#10;nqfUbpBs20Kk+cFxcQ1PpmFWzY9ZARWzgSFhSR0GmplC53vr9Th2l38AAAD//wMAUEsDBBQABgAI&#10;AAAAIQAoosKq2wAAAAYBAAAPAAAAZHJzL2Rvd25yZXYueG1sTI/NTsMwEITvSH0Haytxo3YLVG2I&#10;U1VFXEGUH4nbNt4mEfE6it0mvD3bE9xmNauZb/LN6Ft1pj42gS3MZwYUcRlcw5WF97enmxWomJAd&#10;toHJwg9F2BSTqxwzFwZ+pfM+VUpCOGZooU6py7SOZU0e4yx0xOIdQ+8xydlX2vU4SLhv9cKYpfbY&#10;sDTU2NGupvJ7f/IWPp6PX5935qV69PfdEEaj2a+1tdfTcfsAKtGY/p7hgi/oUAjTIZzYRdVakCHJ&#10;wmoN6mIu5yIOIm4XBnSR6//4xS8AAAD//wMAUEsBAi0AFAAGAAgAAAAhALaDOJL+AAAA4QEAABMA&#10;AAAAAAAAAAAAAAAAAAAAAFtDb250ZW50X1R5cGVzXS54bWxQSwECLQAUAAYACAAAACEAOP0h/9YA&#10;AACUAQAACwAAAAAAAAAAAAAAAAAvAQAAX3JlbHMvLnJlbHNQSwECLQAUAAYACAAAACEAdDvMgLwC&#10;AAC+BQAADgAAAAAAAAAAAAAAAAAuAgAAZHJzL2Uyb0RvYy54bWxQSwECLQAUAAYACAAAACEAKKLC&#10;qtsAAAAGAQAADwAAAAAAAAAAAAAAAAAWBQAAZHJzL2Rvd25yZXYueG1sUEsFBgAAAAAEAAQA8wAA&#10;AB4GAAAAAA==&#10;" filled="f" stroked="f">
                      <v:textbox>
                        <w:txbxContent>
                          <w:p w:rsidR="004A3A53" w:rsidRDefault="004A3A53" w:rsidP="004A3A53">
                            <w:r>
                              <w:object w:dxaOrig="1370" w:dyaOrig="1116">
                                <v:shape id="_x0000_i1025" type="#_x0000_t75" style="width:66pt;height:53.25pt">
                                  <v:imagedata r:id="rId4" o:title=""/>
                                </v:shape>
                                <o:OLEObject Type="Embed" ProgID="PBrush" ShapeID="_x0000_i1025" DrawAspect="Content" ObjectID="_1711182809" r:id="rId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76" w:type="dxa"/>
            <w:shd w:val="clear" w:color="auto" w:fill="D9D9D9"/>
          </w:tcPr>
          <w:p w:rsidR="004A3A53" w:rsidRPr="004A3A53" w:rsidRDefault="004A3A53" w:rsidP="004A3A53">
            <w:pPr>
              <w:spacing w:before="60"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Centre Référent des Troubles du Langage, des Apprentissages – UF 6815</w:t>
            </w:r>
          </w:p>
          <w:p w:rsidR="004A3A53" w:rsidRPr="004A3A53" w:rsidRDefault="004A3A53" w:rsidP="004A3A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Neuropsychologie de l’Enfant / Service de Pédiatrie 1</w:t>
            </w:r>
          </w:p>
          <w:p w:rsidR="004A3A53" w:rsidRPr="004A3A53" w:rsidRDefault="004A3A53" w:rsidP="004A3A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CHU de </w:t>
            </w:r>
            <w:proofErr w:type="spellStart"/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Hautepierre</w:t>
            </w:r>
            <w:proofErr w:type="spellEnd"/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 – Avenue Molière</w:t>
            </w:r>
          </w:p>
          <w:p w:rsidR="004A3A53" w:rsidRPr="004A3A53" w:rsidRDefault="004A3A53" w:rsidP="004A3A53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67098 STRASBOURG Cedex</w:t>
            </w:r>
          </w:p>
          <w:p w:rsidR="004A3A53" w:rsidRPr="004A3A53" w:rsidRDefault="004A3A53" w:rsidP="004A3A53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sym w:font="Wingdings" w:char="F028"/>
            </w:r>
            <w:r w:rsidRPr="004A3A5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 03.88.12.83.28– Fax : 03 88 12 83 30</w:t>
            </w:r>
          </w:p>
        </w:tc>
      </w:tr>
    </w:tbl>
    <w:p w:rsidR="00B153C0" w:rsidRDefault="00B153C0" w:rsidP="00B153C0">
      <w:pPr>
        <w:ind w:left="4248" w:firstLine="708"/>
      </w:pPr>
    </w:p>
    <w:p w:rsidR="00B153C0" w:rsidRDefault="00B153C0" w:rsidP="00B153C0">
      <w:pPr>
        <w:ind w:left="4248" w:firstLine="708"/>
      </w:pPr>
    </w:p>
    <w:p w:rsidR="00A675E6" w:rsidRPr="00B153C0" w:rsidRDefault="004C4712" w:rsidP="00B153C0">
      <w:pPr>
        <w:ind w:left="4248" w:firstLine="708"/>
        <w:rPr>
          <w:sz w:val="24"/>
          <w:szCs w:val="24"/>
        </w:rPr>
      </w:pPr>
      <w:r w:rsidRPr="00B153C0">
        <w:rPr>
          <w:sz w:val="24"/>
          <w:szCs w:val="24"/>
        </w:rPr>
        <w:t>Madam</w:t>
      </w:r>
      <w:r w:rsidR="00B153C0" w:rsidRPr="00B153C0">
        <w:rPr>
          <w:sz w:val="24"/>
          <w:szCs w:val="24"/>
        </w:rPr>
        <w:t>e</w:t>
      </w:r>
      <w:r w:rsidRPr="00B153C0">
        <w:rPr>
          <w:sz w:val="24"/>
          <w:szCs w:val="24"/>
        </w:rPr>
        <w:t>, Monsieur, le médecin traitant</w:t>
      </w:r>
    </w:p>
    <w:p w:rsidR="004C4712" w:rsidRPr="00B153C0" w:rsidRDefault="004C4712">
      <w:pPr>
        <w:rPr>
          <w:sz w:val="24"/>
          <w:szCs w:val="24"/>
        </w:rPr>
      </w:pPr>
    </w:p>
    <w:p w:rsidR="00B153C0" w:rsidRPr="00B153C0" w:rsidRDefault="00B153C0">
      <w:pPr>
        <w:rPr>
          <w:sz w:val="24"/>
          <w:szCs w:val="24"/>
        </w:rPr>
      </w:pPr>
    </w:p>
    <w:p w:rsidR="00B153C0" w:rsidRPr="00B153C0" w:rsidRDefault="00B153C0">
      <w:pPr>
        <w:rPr>
          <w:sz w:val="24"/>
          <w:szCs w:val="24"/>
        </w:rPr>
      </w:pPr>
    </w:p>
    <w:p w:rsidR="004C4712" w:rsidRPr="00B153C0" w:rsidRDefault="004C4712" w:rsidP="00B153C0">
      <w:pPr>
        <w:spacing w:after="0"/>
        <w:rPr>
          <w:sz w:val="24"/>
          <w:szCs w:val="24"/>
        </w:rPr>
      </w:pPr>
      <w:r w:rsidRPr="00B153C0">
        <w:rPr>
          <w:sz w:val="24"/>
          <w:szCs w:val="24"/>
        </w:rPr>
        <w:t xml:space="preserve">Chère </w:t>
      </w:r>
      <w:r w:rsidR="00B153C0" w:rsidRPr="00B153C0">
        <w:rPr>
          <w:sz w:val="24"/>
          <w:szCs w:val="24"/>
        </w:rPr>
        <w:t>Consœur</w:t>
      </w:r>
      <w:r w:rsidRPr="00B153C0">
        <w:rPr>
          <w:sz w:val="24"/>
          <w:szCs w:val="24"/>
        </w:rPr>
        <w:t>, Cher Confrère,</w:t>
      </w:r>
    </w:p>
    <w:p w:rsidR="004C4712" w:rsidRPr="00B153C0" w:rsidRDefault="004C4712" w:rsidP="00B153C0">
      <w:pPr>
        <w:spacing w:after="0"/>
        <w:rPr>
          <w:sz w:val="24"/>
          <w:szCs w:val="24"/>
        </w:rPr>
      </w:pPr>
    </w:p>
    <w:p w:rsidR="004C4712" w:rsidRPr="00B153C0" w:rsidRDefault="00B153C0" w:rsidP="00B153C0">
      <w:pPr>
        <w:spacing w:after="0"/>
        <w:jc w:val="both"/>
        <w:rPr>
          <w:sz w:val="24"/>
          <w:szCs w:val="24"/>
        </w:rPr>
      </w:pPr>
      <w:r w:rsidRPr="00B153C0">
        <w:rPr>
          <w:sz w:val="24"/>
          <w:szCs w:val="24"/>
        </w:rPr>
        <w:t>Notre équipe a été sollicitée</w:t>
      </w:r>
      <w:r w:rsidR="004C4712" w:rsidRPr="00B153C0">
        <w:rPr>
          <w:sz w:val="24"/>
          <w:szCs w:val="24"/>
        </w:rPr>
        <w:t xml:space="preserve"> pour une évaluation pluridisciplinaire au CRTLA</w:t>
      </w:r>
      <w:r w:rsidR="004A3A53">
        <w:rPr>
          <w:sz w:val="24"/>
          <w:szCs w:val="24"/>
        </w:rPr>
        <w:t xml:space="preserve"> pour l’enfant ……………………………………………………………</w:t>
      </w:r>
      <w:proofErr w:type="gramStart"/>
      <w:r w:rsidR="004A3A53">
        <w:rPr>
          <w:sz w:val="24"/>
          <w:szCs w:val="24"/>
        </w:rPr>
        <w:t>…….</w:t>
      </w:r>
      <w:proofErr w:type="gramEnd"/>
      <w:r w:rsidR="004A3A53">
        <w:rPr>
          <w:sz w:val="24"/>
          <w:szCs w:val="24"/>
        </w:rPr>
        <w:t>.…, né(e) le ……../….…/…….. .</w:t>
      </w:r>
    </w:p>
    <w:p w:rsidR="007130B6" w:rsidRPr="00B153C0" w:rsidRDefault="007130B6" w:rsidP="00B153C0">
      <w:pPr>
        <w:spacing w:after="0"/>
        <w:jc w:val="both"/>
        <w:rPr>
          <w:sz w:val="24"/>
          <w:szCs w:val="24"/>
        </w:rPr>
      </w:pPr>
      <w:r w:rsidRPr="00B153C0">
        <w:rPr>
          <w:sz w:val="24"/>
          <w:szCs w:val="24"/>
        </w:rPr>
        <w:t>Afin d’évaluer au mieux la pertinence de cette demande, nous vous demandons d</w:t>
      </w:r>
      <w:r w:rsidR="00B153C0" w:rsidRPr="00B153C0">
        <w:rPr>
          <w:sz w:val="24"/>
          <w:szCs w:val="24"/>
        </w:rPr>
        <w:t xml:space="preserve">e compléter le questionnaire </w:t>
      </w:r>
      <w:r w:rsidRPr="00B153C0">
        <w:rPr>
          <w:sz w:val="24"/>
          <w:szCs w:val="24"/>
        </w:rPr>
        <w:t>joint, où sont rappelées des indications d’évaluation fonctionnelle au CRTLA.</w:t>
      </w:r>
    </w:p>
    <w:p w:rsidR="007130B6" w:rsidRPr="00B153C0" w:rsidRDefault="007130B6" w:rsidP="00B153C0">
      <w:pPr>
        <w:spacing w:after="0"/>
        <w:jc w:val="both"/>
        <w:rPr>
          <w:sz w:val="24"/>
          <w:szCs w:val="24"/>
        </w:rPr>
      </w:pPr>
    </w:p>
    <w:p w:rsidR="007130B6" w:rsidRPr="00B153C0" w:rsidRDefault="007130B6" w:rsidP="00B153C0">
      <w:pPr>
        <w:spacing w:after="0"/>
        <w:jc w:val="both"/>
        <w:rPr>
          <w:sz w:val="24"/>
          <w:szCs w:val="24"/>
        </w:rPr>
      </w:pPr>
      <w:r w:rsidRPr="00B153C0">
        <w:rPr>
          <w:sz w:val="24"/>
          <w:szCs w:val="24"/>
        </w:rPr>
        <w:t>Enfin, afin de réduire les délais d’évaluation pour les familles, nous proposons également dans certaines situations, de contacter d</w:t>
      </w:r>
      <w:r w:rsidR="00B153C0" w:rsidRPr="00B153C0">
        <w:rPr>
          <w:sz w:val="24"/>
          <w:szCs w:val="24"/>
        </w:rPr>
        <w:t>irectement les professionnels</w:t>
      </w:r>
      <w:r w:rsidR="00B153C0">
        <w:rPr>
          <w:sz w:val="24"/>
          <w:szCs w:val="24"/>
        </w:rPr>
        <w:t>, ou bien</w:t>
      </w:r>
      <w:r w:rsidRPr="00B153C0">
        <w:rPr>
          <w:sz w:val="24"/>
          <w:szCs w:val="24"/>
        </w:rPr>
        <w:t xml:space="preserve"> de faire une synthèse</w:t>
      </w:r>
      <w:r w:rsidR="00B153C0" w:rsidRPr="00B153C0">
        <w:rPr>
          <w:sz w:val="24"/>
          <w:szCs w:val="24"/>
        </w:rPr>
        <w:t xml:space="preserve"> avec les différents professionnels concernés</w:t>
      </w:r>
      <w:r w:rsidR="00B153C0">
        <w:rPr>
          <w:sz w:val="24"/>
          <w:szCs w:val="24"/>
        </w:rPr>
        <w:t>, ainsi que</w:t>
      </w:r>
      <w:r w:rsidR="00B153C0" w:rsidRPr="00B153C0">
        <w:rPr>
          <w:sz w:val="24"/>
          <w:szCs w:val="24"/>
        </w:rPr>
        <w:t xml:space="preserve"> l’équipe pédagogique sous forme de RCP.</w:t>
      </w:r>
      <w:r w:rsidR="004A3A53">
        <w:rPr>
          <w:sz w:val="24"/>
          <w:szCs w:val="24"/>
        </w:rPr>
        <w:t xml:space="preserve"> Nous nous permettons alors de vous convier à cette RCP, avec un lien de connexion.</w:t>
      </w: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  <w:r w:rsidRPr="00B153C0">
        <w:rPr>
          <w:sz w:val="24"/>
          <w:szCs w:val="24"/>
        </w:rPr>
        <w:t>Bien confraternellement.</w:t>
      </w: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B153C0" w:rsidRPr="00B153C0" w:rsidRDefault="00B153C0" w:rsidP="00B153C0">
      <w:pPr>
        <w:spacing w:after="0"/>
        <w:ind w:left="4248" w:firstLine="708"/>
        <w:jc w:val="both"/>
        <w:rPr>
          <w:sz w:val="24"/>
          <w:szCs w:val="24"/>
        </w:rPr>
      </w:pPr>
      <w:r w:rsidRPr="00B153C0">
        <w:rPr>
          <w:sz w:val="24"/>
          <w:szCs w:val="24"/>
        </w:rPr>
        <w:t>L’équipe du CRTLA</w:t>
      </w: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</w:p>
    <w:p w:rsidR="00B153C0" w:rsidRPr="00B153C0" w:rsidRDefault="00B153C0" w:rsidP="00B153C0">
      <w:pPr>
        <w:spacing w:after="0"/>
        <w:jc w:val="both"/>
        <w:rPr>
          <w:sz w:val="24"/>
          <w:szCs w:val="24"/>
        </w:rPr>
      </w:pPr>
      <w:r w:rsidRPr="004A3A53">
        <w:rPr>
          <w:b/>
          <w:sz w:val="24"/>
          <w:szCs w:val="24"/>
        </w:rPr>
        <w:t>PS</w:t>
      </w:r>
      <w:r w:rsidRPr="00B153C0">
        <w:rPr>
          <w:sz w:val="24"/>
          <w:szCs w:val="24"/>
        </w:rPr>
        <w:t> : Nous vous joignons également une brochure sur les ressources de proximité accessibles.</w:t>
      </w:r>
    </w:p>
    <w:sectPr w:rsidR="00B153C0" w:rsidRPr="00B1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2"/>
    <w:rsid w:val="004A3A53"/>
    <w:rsid w:val="004C4712"/>
    <w:rsid w:val="007130B6"/>
    <w:rsid w:val="00A675E6"/>
    <w:rsid w:val="00B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7F660"/>
  <w15:docId w15:val="{F62AC5A8-FF2F-4613-A28C-6CE28C5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NIEDERLENDER Stéphanie</dc:creator>
  <cp:lastModifiedBy>ALIANE Nathalie</cp:lastModifiedBy>
  <cp:revision>2</cp:revision>
  <cp:lastPrinted>2022-04-11T09:47:00Z</cp:lastPrinted>
  <dcterms:created xsi:type="dcterms:W3CDTF">2022-04-11T09:47:00Z</dcterms:created>
  <dcterms:modified xsi:type="dcterms:W3CDTF">2022-04-11T09:47:00Z</dcterms:modified>
</cp:coreProperties>
</file>